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50" w:rsidRDefault="00B83AA7" w:rsidP="00B010B4">
      <w:pPr>
        <w:jc w:val="center"/>
        <w:rPr>
          <w:rFonts w:ascii="DN Manuscript" w:hAnsi="DN Manuscript"/>
          <w:b/>
          <w:color w:val="000000" w:themeColor="text1"/>
          <w:sz w:val="48"/>
          <w:szCs w:val="48"/>
        </w:rPr>
      </w:pPr>
      <w:r>
        <w:rPr>
          <w:rFonts w:ascii="DN Manuscript" w:hAnsi="DN Manuscript"/>
          <w:b/>
          <w:noProof/>
          <w:color w:val="000000" w:themeColor="text1"/>
          <w:sz w:val="48"/>
          <w:szCs w:val="48"/>
        </w:rPr>
        <w:drawing>
          <wp:inline distT="0" distB="0" distL="0" distR="0">
            <wp:extent cx="993775" cy="5854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1450" w:rsidRPr="00D11450">
        <w:rPr>
          <w:rFonts w:ascii="DN Manuscript" w:hAnsi="DN Manuscript"/>
          <w:b/>
          <w:color w:val="000000" w:themeColor="text1"/>
          <w:sz w:val="48"/>
          <w:szCs w:val="48"/>
        </w:rPr>
        <w:t>3</w:t>
      </w:r>
      <w:r w:rsidR="00D11450" w:rsidRPr="00D11450">
        <w:rPr>
          <w:rFonts w:ascii="DN Manuscript" w:hAnsi="DN Manuscript"/>
          <w:b/>
          <w:color w:val="000000" w:themeColor="text1"/>
          <w:sz w:val="48"/>
          <w:szCs w:val="48"/>
          <w:vertAlign w:val="superscript"/>
        </w:rPr>
        <w:t>rd</w:t>
      </w:r>
      <w:r>
        <w:rPr>
          <w:rFonts w:ascii="DN Manuscript" w:hAnsi="DN Manuscript"/>
          <w:b/>
          <w:color w:val="000000" w:themeColor="text1"/>
          <w:sz w:val="48"/>
          <w:szCs w:val="48"/>
        </w:rPr>
        <w:t xml:space="preserve"> Grade </w:t>
      </w:r>
      <w:r w:rsidR="00D11450" w:rsidRPr="00D11450">
        <w:rPr>
          <w:rFonts w:ascii="DN Manuscript" w:hAnsi="DN Manuscript"/>
          <w:b/>
          <w:color w:val="000000" w:themeColor="text1"/>
          <w:sz w:val="48"/>
          <w:szCs w:val="48"/>
        </w:rPr>
        <w:t>Newsletter</w:t>
      </w:r>
      <w:r w:rsidR="000469B3">
        <w:rPr>
          <w:rFonts w:ascii="DN Manuscript" w:hAnsi="DN Manuscript"/>
          <w:b/>
          <w:noProof/>
          <w:color w:val="000000" w:themeColor="text1"/>
          <w:sz w:val="48"/>
          <w:szCs w:val="48"/>
        </w:rPr>
        <w:drawing>
          <wp:inline distT="0" distB="0" distL="0" distR="0">
            <wp:extent cx="993775" cy="5854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0B4" w:rsidRPr="00D11450" w:rsidRDefault="00611C32" w:rsidP="00B010B4">
      <w:pPr>
        <w:jc w:val="center"/>
        <w:rPr>
          <w:rFonts w:ascii="DN Manuscript" w:hAnsi="DN Manuscript"/>
          <w:b/>
          <w:color w:val="000000" w:themeColor="text1"/>
          <w:sz w:val="48"/>
          <w:szCs w:val="48"/>
        </w:rPr>
      </w:pPr>
      <w:r>
        <w:rPr>
          <w:rFonts w:ascii="DN Manuscript" w:hAnsi="DN Manuscript"/>
          <w:b/>
          <w:color w:val="000000" w:themeColor="text1"/>
          <w:sz w:val="48"/>
          <w:szCs w:val="48"/>
        </w:rPr>
        <w:t xml:space="preserve">September </w:t>
      </w:r>
      <w:r w:rsidR="00B010B4">
        <w:rPr>
          <w:rFonts w:ascii="DN Manuscript" w:hAnsi="DN Manuscript"/>
          <w:b/>
          <w:color w:val="000000" w:themeColor="text1"/>
          <w:sz w:val="48"/>
          <w:szCs w:val="48"/>
        </w:rPr>
        <w:t>2013</w:t>
      </w:r>
    </w:p>
    <w:tbl>
      <w:tblPr>
        <w:tblStyle w:val="TableGrid"/>
        <w:tblW w:w="96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666"/>
      </w:tblGrid>
      <w:tr w:rsidR="00002359" w:rsidTr="00BA0A82">
        <w:trPr>
          <w:trHeight w:val="2205"/>
        </w:trPr>
        <w:tc>
          <w:tcPr>
            <w:tcW w:w="9666" w:type="dxa"/>
          </w:tcPr>
          <w:p w:rsidR="00233551" w:rsidRPr="00BA0A82" w:rsidRDefault="000573FB" w:rsidP="00081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0A82">
              <w:rPr>
                <w:rFonts w:ascii="Times New Roman" w:hAnsi="Times New Roman" w:cs="Times New Roman"/>
                <w:noProof/>
                <w:color w:val="4A4A4A"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4276725</wp:posOffset>
                  </wp:positionH>
                  <wp:positionV relativeFrom="paragraph">
                    <wp:posOffset>152400</wp:posOffset>
                  </wp:positionV>
                  <wp:extent cx="1581150" cy="1025525"/>
                  <wp:effectExtent l="0" t="0" r="0" b="3175"/>
                  <wp:wrapSquare wrapText="bothSides"/>
                  <wp:docPr id="1" name="Picture 1" descr="Description: Cute_owl : a cute brown ow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ute_owl : a cute brown ow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02359" w:rsidRPr="00BA0A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</w:t>
            </w:r>
            <w:r w:rsidR="00BB3CDC" w:rsidRPr="00BA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22B" w:rsidRPr="00BA0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3955" w:rsidRPr="00BA0A82" w:rsidRDefault="002E6992" w:rsidP="00523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82"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Pr="00BA0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523955" w:rsidRPr="00BA0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luently add and subtract within 1000 using strategies and algorithms based on place value, properties of operations, and/or the relationship between addition and subtraction. </w:t>
            </w:r>
            <w:r w:rsidR="00C36A43" w:rsidRPr="00BA0A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MCC.3.NBT.2</w:t>
            </w:r>
          </w:p>
          <w:p w:rsidR="00523955" w:rsidRPr="00BA0A82" w:rsidRDefault="00523955" w:rsidP="00523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Multiply one-digit whole numbers by multiples of 10 in the range 10–90 (e.g., 9 × 80, 5 × 60) using strategies based on place value and properties of operations. </w:t>
            </w:r>
            <w:r w:rsidR="00C36A43" w:rsidRPr="00BA0A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MCC.3.NBT.3</w:t>
            </w:r>
          </w:p>
          <w:p w:rsidR="00523093" w:rsidRPr="00BA0A82" w:rsidRDefault="00523955" w:rsidP="00523955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BA0A8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Draw a scaled picture graph and a scaled bar graph to represent a data set with several categories. Solve one- and two-step “how many more” and “how many less” problems using information</w:t>
            </w:r>
            <w:r w:rsidR="00C36A43" w:rsidRPr="00BA0A8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presented in scaled bar graphs</w:t>
            </w:r>
            <w:r w:rsidRPr="00BA0A8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="00C36A43" w:rsidRPr="00BA0A8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C36A43" w:rsidRPr="00BA0A82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MCC.3.MD.3</w:t>
            </w:r>
          </w:p>
          <w:p w:rsidR="000573FB" w:rsidRPr="00BA0A82" w:rsidRDefault="000573FB" w:rsidP="00B77D68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33551" w:rsidRPr="00BA0A82" w:rsidRDefault="00D11450" w:rsidP="00B77D6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A0A8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Reading</w:t>
            </w:r>
            <w:r w:rsidR="00E12A37" w:rsidRPr="00BA0A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2351" w:rsidRPr="00BA0A82" w:rsidRDefault="00523093" w:rsidP="00BA0A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A0A82">
              <w:rPr>
                <w:rFonts w:ascii="Times New Roman" w:hAnsi="Times New Roman"/>
                <w:sz w:val="24"/>
                <w:szCs w:val="24"/>
              </w:rPr>
              <w:t>Students will</w:t>
            </w:r>
            <w:r w:rsidR="002E6992" w:rsidRPr="00BA0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A82">
              <w:rPr>
                <w:rFonts w:ascii="Times New Roman" w:hAnsi="Times New Roman"/>
                <w:sz w:val="24"/>
                <w:szCs w:val="24"/>
              </w:rPr>
              <w:t xml:space="preserve">demonstrate understanding of figurative language, word relationships and nuances in word meanings </w:t>
            </w:r>
            <w:r w:rsidR="00B77D68" w:rsidRPr="00BA0A82">
              <w:rPr>
                <w:rFonts w:ascii="Times New Roman" w:hAnsi="Times New Roman"/>
                <w:sz w:val="24"/>
                <w:szCs w:val="24"/>
              </w:rPr>
              <w:t xml:space="preserve">and describe how literary devices (e.g., alliteration, repetition, rhythm, rhyme) create and clarify meaning (CCGPS)(3LA_F2012 </w:t>
            </w:r>
            <w:r w:rsidR="00B77D68" w:rsidRPr="00BA0A82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="00B77D68" w:rsidRPr="00BA0A82">
              <w:rPr>
                <w:rFonts w:ascii="Times New Roman" w:hAnsi="Times New Roman"/>
                <w:sz w:val="24"/>
                <w:szCs w:val="24"/>
              </w:rPr>
              <w:t xml:space="preserve"> 41)</w:t>
            </w:r>
            <w:r w:rsidR="00BA0A82">
              <w:rPr>
                <w:rFonts w:ascii="Times New Roman" w:hAnsi="Times New Roman"/>
                <w:sz w:val="24"/>
                <w:szCs w:val="24"/>
              </w:rPr>
              <w:t xml:space="preserve"> . They</w:t>
            </w:r>
            <w:r w:rsidR="00BA0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will ask </w:t>
            </w:r>
            <w:r w:rsidR="00632351" w:rsidRPr="00BA0A82">
              <w:rPr>
                <w:rFonts w:ascii="Times New Roman" w:hAnsi="Times New Roman"/>
                <w:color w:val="000000"/>
                <w:sz w:val="24"/>
                <w:szCs w:val="24"/>
              </w:rPr>
              <w:t>and answer questions to demonstrate understanding of a text, referring explicitly to the text as the basis for the answers. (</w:t>
            </w:r>
            <w:r w:rsidR="00632351" w:rsidRPr="00BA0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ELACC3RI1)</w:t>
            </w:r>
            <w:r w:rsidR="00BA0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They will </w:t>
            </w:r>
            <w:r w:rsidR="00BA0A82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632351" w:rsidRPr="00BA0A82">
              <w:rPr>
                <w:rFonts w:ascii="Times New Roman" w:hAnsi="Times New Roman"/>
                <w:color w:val="000000"/>
                <w:sz w:val="24"/>
                <w:szCs w:val="24"/>
              </w:rPr>
              <w:t>se information gained from illustrations (e.g., maps, photographs) and the words in a text to demonstrate understanding of the text (e.g., where, when, why, and how key events occur)</w:t>
            </w:r>
            <w:r w:rsidR="00BA0A8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32351" w:rsidRPr="00BA0A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32351" w:rsidRPr="00BA0A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ELACC3RI7</w:t>
            </w:r>
          </w:p>
          <w:p w:rsidR="00D11450" w:rsidRPr="00BA0A82" w:rsidRDefault="00D11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551" w:rsidRPr="00BA0A82" w:rsidRDefault="00D11450" w:rsidP="00E12A37">
            <w:pPr>
              <w:pStyle w:val="Default"/>
              <w:rPr>
                <w:rFonts w:ascii="Times New Roman" w:hAnsi="Times New Roman" w:cs="Times New Roman"/>
              </w:rPr>
            </w:pPr>
            <w:r w:rsidRPr="00BA0A82">
              <w:rPr>
                <w:rFonts w:ascii="Times New Roman" w:hAnsi="Times New Roman" w:cs="Times New Roman"/>
                <w:b/>
                <w:u w:val="single"/>
              </w:rPr>
              <w:t>Writing</w:t>
            </w:r>
            <w:r w:rsidR="00E12A37" w:rsidRPr="00BA0A8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36212" w:rsidRPr="00BA0A82">
              <w:rPr>
                <w:rFonts w:ascii="Times New Roman" w:hAnsi="Times New Roman" w:cs="Times New Roman"/>
              </w:rPr>
              <w:t xml:space="preserve"> </w:t>
            </w:r>
          </w:p>
          <w:p w:rsidR="00D11450" w:rsidRPr="00BA0A82" w:rsidRDefault="00936212" w:rsidP="00E12A37">
            <w:pPr>
              <w:pStyle w:val="Default"/>
              <w:rPr>
                <w:rFonts w:ascii="Times New Roman" w:hAnsi="Times New Roman" w:cs="Times New Roman"/>
              </w:rPr>
            </w:pPr>
            <w:r w:rsidRPr="00BA0A82">
              <w:rPr>
                <w:rFonts w:ascii="Times New Roman" w:hAnsi="Times New Roman" w:cs="Times New Roman"/>
              </w:rPr>
              <w:t>Students will write narratives to develop real or imagined experiences or events using effective technique, descriptive details, and clear event sequences (CCGPS)(3LA_D2012-24/ELACC3W3)</w:t>
            </w:r>
          </w:p>
          <w:p w:rsidR="00233551" w:rsidRPr="00BA0A82" w:rsidRDefault="00233551" w:rsidP="00E12A37">
            <w:pPr>
              <w:pStyle w:val="Default"/>
              <w:rPr>
                <w:rFonts w:ascii="Times New Roman" w:hAnsi="Times New Roman" w:cs="Times New Roman"/>
              </w:rPr>
            </w:pPr>
          </w:p>
          <w:p w:rsidR="00233551" w:rsidRPr="00BA0A82" w:rsidRDefault="00233551" w:rsidP="00E12A37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BA0A82">
              <w:rPr>
                <w:rFonts w:ascii="Times New Roman" w:hAnsi="Times New Roman" w:cs="Times New Roman"/>
                <w:b/>
                <w:u w:val="single"/>
              </w:rPr>
              <w:t xml:space="preserve">Grammar </w:t>
            </w:r>
          </w:p>
          <w:p w:rsidR="00DC4D59" w:rsidRPr="00BA0A82" w:rsidRDefault="002E6992" w:rsidP="00E12A37">
            <w:pPr>
              <w:pStyle w:val="Default"/>
              <w:rPr>
                <w:rFonts w:ascii="Times New Roman" w:hAnsi="Times New Roman" w:cs="Times New Roman"/>
              </w:rPr>
            </w:pPr>
            <w:r w:rsidRPr="00BA0A82">
              <w:rPr>
                <w:rFonts w:ascii="Times New Roman" w:hAnsi="Times New Roman" w:cs="Times New Roman"/>
              </w:rPr>
              <w:t xml:space="preserve">Students will </w:t>
            </w:r>
            <w:r w:rsidR="007378A3" w:rsidRPr="00BA0A82">
              <w:rPr>
                <w:rFonts w:ascii="Times New Roman" w:hAnsi="Times New Roman" w:cs="Times New Roman"/>
              </w:rPr>
              <w:t>f</w:t>
            </w:r>
            <w:r w:rsidR="00DC4D59" w:rsidRPr="00BA0A82">
              <w:rPr>
                <w:rFonts w:ascii="Times New Roman" w:hAnsi="Times New Roman" w:cs="Times New Roman"/>
              </w:rPr>
              <w:t>orm and use reg</w:t>
            </w:r>
            <w:r w:rsidRPr="00BA0A82">
              <w:rPr>
                <w:rFonts w:ascii="Times New Roman" w:hAnsi="Times New Roman" w:cs="Times New Roman"/>
              </w:rPr>
              <w:t>ular and irregular plural nouns, f</w:t>
            </w:r>
            <w:r w:rsidR="00E21705" w:rsidRPr="00BA0A82">
              <w:rPr>
                <w:rFonts w:ascii="Times New Roman" w:hAnsi="Times New Roman" w:cs="Times New Roman"/>
              </w:rPr>
              <w:t>orm and use regular and irregular verbs.</w:t>
            </w:r>
            <w:r w:rsidRPr="00BA0A82">
              <w:rPr>
                <w:rFonts w:ascii="Times New Roman" w:hAnsi="Times New Roman" w:cs="Times New Roman"/>
              </w:rPr>
              <w:t xml:space="preserve"> They will also </w:t>
            </w:r>
            <w:r w:rsidR="007378A3" w:rsidRPr="00BA0A82">
              <w:rPr>
                <w:rFonts w:ascii="Times New Roman" w:hAnsi="Times New Roman" w:cs="Times New Roman"/>
              </w:rPr>
              <w:t>f</w:t>
            </w:r>
            <w:r w:rsidR="00E21705" w:rsidRPr="00BA0A82">
              <w:rPr>
                <w:rFonts w:ascii="Times New Roman" w:hAnsi="Times New Roman" w:cs="Times New Roman"/>
              </w:rPr>
              <w:t xml:space="preserve">orm and use the simple (e.g., </w:t>
            </w:r>
            <w:r w:rsidR="00E21705" w:rsidRPr="00BA0A82">
              <w:rPr>
                <w:rFonts w:ascii="Times New Roman" w:hAnsi="Times New Roman" w:cs="Times New Roman"/>
                <w:i/>
                <w:iCs/>
              </w:rPr>
              <w:t>I walked</w:t>
            </w:r>
            <w:r w:rsidR="00E21705" w:rsidRPr="00BA0A82">
              <w:rPr>
                <w:rFonts w:ascii="Times New Roman" w:hAnsi="Times New Roman" w:cs="Times New Roman"/>
              </w:rPr>
              <w:t xml:space="preserve">; </w:t>
            </w:r>
            <w:r w:rsidR="00E21705" w:rsidRPr="00BA0A82">
              <w:rPr>
                <w:rFonts w:ascii="Times New Roman" w:hAnsi="Times New Roman" w:cs="Times New Roman"/>
                <w:i/>
                <w:iCs/>
              </w:rPr>
              <w:t>I walk</w:t>
            </w:r>
            <w:r w:rsidR="00E21705" w:rsidRPr="00BA0A82">
              <w:rPr>
                <w:rFonts w:ascii="Times New Roman" w:hAnsi="Times New Roman" w:cs="Times New Roman"/>
              </w:rPr>
              <w:t xml:space="preserve">; </w:t>
            </w:r>
            <w:r w:rsidR="00E21705" w:rsidRPr="00BA0A82">
              <w:rPr>
                <w:rFonts w:ascii="Times New Roman" w:hAnsi="Times New Roman" w:cs="Times New Roman"/>
                <w:i/>
                <w:iCs/>
              </w:rPr>
              <w:t>I will walk</w:t>
            </w:r>
            <w:r w:rsidR="00E21705" w:rsidRPr="00BA0A82">
              <w:rPr>
                <w:rFonts w:ascii="Times New Roman" w:hAnsi="Times New Roman" w:cs="Times New Roman"/>
              </w:rPr>
              <w:t>) verb tenses.</w:t>
            </w:r>
            <w:r w:rsidRPr="00BA0A82">
              <w:rPr>
                <w:rFonts w:ascii="Times New Roman" w:hAnsi="Times New Roman" w:cs="Times New Roman"/>
              </w:rPr>
              <w:t xml:space="preserve"> </w:t>
            </w:r>
            <w:r w:rsidR="00DD4351" w:rsidRPr="00BA0A82">
              <w:rPr>
                <w:rFonts w:ascii="Times New Roman" w:hAnsi="Times New Roman" w:cs="Times New Roman"/>
              </w:rPr>
              <w:t>(</w:t>
            </w:r>
            <w:r w:rsidR="00DD4351" w:rsidRPr="00BA0A82">
              <w:rPr>
                <w:rFonts w:ascii="Times New Roman" w:hAnsi="Times New Roman" w:cs="Times New Roman"/>
                <w:bCs/>
              </w:rPr>
              <w:t>ELACC3L1)</w:t>
            </w:r>
          </w:p>
          <w:p w:rsidR="0018260F" w:rsidRPr="00BA0A82" w:rsidRDefault="0018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D59" w:rsidRPr="00BA0A82" w:rsidRDefault="00D11450" w:rsidP="009D798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A0A82">
              <w:rPr>
                <w:rFonts w:ascii="Times New Roman" w:hAnsi="Times New Roman" w:cs="Times New Roman"/>
                <w:b/>
                <w:u w:val="single"/>
              </w:rPr>
              <w:t>Social Studies</w:t>
            </w:r>
            <w:r w:rsidR="004B3FA5" w:rsidRPr="00BA0A82">
              <w:rPr>
                <w:rFonts w:ascii="Times New Roman" w:hAnsi="Times New Roman" w:cs="Times New Roman"/>
                <w:b/>
              </w:rPr>
              <w:t xml:space="preserve"> </w:t>
            </w:r>
            <w:r w:rsidR="00FB3EC1" w:rsidRPr="00BA0A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D7982" w:rsidRPr="00BA0A82" w:rsidRDefault="009D7982" w:rsidP="00BA0A8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A0A82">
              <w:rPr>
                <w:rFonts w:ascii="Times New Roman" w:hAnsi="Times New Roman" w:cs="Times New Roman"/>
              </w:rPr>
              <w:t>Students will</w:t>
            </w:r>
            <w:r w:rsidR="002E6992" w:rsidRPr="00BA0A82">
              <w:rPr>
                <w:rFonts w:ascii="Times New Roman" w:hAnsi="Times New Roman" w:cs="Times New Roman"/>
                <w:b/>
              </w:rPr>
              <w:t xml:space="preserve"> </w:t>
            </w:r>
            <w:r w:rsidR="00DD4351" w:rsidRPr="00BA0A82">
              <w:rPr>
                <w:rFonts w:ascii="Times New Roman" w:hAnsi="Times New Roman" w:cs="Times New Roman"/>
              </w:rPr>
              <w:t xml:space="preserve">use a letter/number </w:t>
            </w:r>
            <w:r w:rsidRPr="00BA0A82">
              <w:rPr>
                <w:rFonts w:ascii="Times New Roman" w:hAnsi="Times New Roman" w:cs="Times New Roman"/>
                <w:bCs/>
              </w:rPr>
              <w:t xml:space="preserve">grid system </w:t>
            </w:r>
            <w:r w:rsidRPr="00BA0A82">
              <w:rPr>
                <w:rFonts w:ascii="Times New Roman" w:hAnsi="Times New Roman" w:cs="Times New Roman"/>
              </w:rPr>
              <w:t>to determine location (GPS) (3SS_A2008-3)</w:t>
            </w:r>
            <w:r w:rsidR="00BA0A82">
              <w:rPr>
                <w:rFonts w:ascii="Times New Roman" w:hAnsi="Times New Roman" w:cs="Times New Roman"/>
              </w:rPr>
              <w:t xml:space="preserve">, </w:t>
            </w:r>
            <w:r w:rsidRPr="00BA0A82">
              <w:rPr>
                <w:rFonts w:ascii="Times New Roman" w:hAnsi="Times New Roman" w:cs="Times New Roman"/>
              </w:rPr>
              <w:t xml:space="preserve">use </w:t>
            </w:r>
            <w:r w:rsidRPr="00BA0A82">
              <w:rPr>
                <w:rFonts w:ascii="Times New Roman" w:hAnsi="Times New Roman" w:cs="Times New Roman"/>
                <w:bCs/>
              </w:rPr>
              <w:t xml:space="preserve">latitude and longitude </w:t>
            </w:r>
            <w:r w:rsidRPr="00BA0A82">
              <w:rPr>
                <w:rFonts w:ascii="Times New Roman" w:hAnsi="Times New Roman" w:cs="Times New Roman"/>
              </w:rPr>
              <w:t>to determine location (GPS) (3SS_A2008-9</w:t>
            </w:r>
            <w:proofErr w:type="gramStart"/>
            <w:r w:rsidRPr="00BA0A82">
              <w:rPr>
                <w:rFonts w:ascii="Times New Roman" w:hAnsi="Times New Roman" w:cs="Times New Roman"/>
              </w:rPr>
              <w:t xml:space="preserve">) </w:t>
            </w:r>
            <w:r w:rsidR="00BA0A82">
              <w:rPr>
                <w:rFonts w:ascii="Times New Roman" w:hAnsi="Times New Roman" w:cs="Times New Roman"/>
              </w:rPr>
              <w:t>,</w:t>
            </w:r>
            <w:proofErr w:type="gramEnd"/>
            <w:r w:rsidR="00BA0A82">
              <w:rPr>
                <w:rFonts w:ascii="Times New Roman" w:hAnsi="Times New Roman" w:cs="Times New Roman"/>
              </w:rPr>
              <w:t xml:space="preserve"> </w:t>
            </w:r>
            <w:r w:rsidRPr="00BA0A82">
              <w:rPr>
                <w:rFonts w:ascii="Times New Roman" w:hAnsi="Times New Roman" w:cs="Times New Roman"/>
              </w:rPr>
              <w:t xml:space="preserve">use inch to inch </w:t>
            </w:r>
            <w:r w:rsidRPr="00BA0A82">
              <w:rPr>
                <w:rFonts w:ascii="Times New Roman" w:hAnsi="Times New Roman" w:cs="Times New Roman"/>
                <w:bCs/>
              </w:rPr>
              <w:t xml:space="preserve">map scale </w:t>
            </w:r>
            <w:r w:rsidRPr="00BA0A82">
              <w:rPr>
                <w:rFonts w:ascii="Times New Roman" w:hAnsi="Times New Roman" w:cs="Times New Roman"/>
              </w:rPr>
              <w:t>to determine distance on a map (GPS) (3SS_A2008-5)</w:t>
            </w:r>
            <w:r w:rsidR="00BA0A82">
              <w:rPr>
                <w:rFonts w:ascii="Times New Roman" w:hAnsi="Times New Roman" w:cs="Times New Roman"/>
              </w:rPr>
              <w:t>,</w:t>
            </w:r>
            <w:r w:rsidRPr="00BA0A82">
              <w:rPr>
                <w:rFonts w:ascii="Times New Roman" w:hAnsi="Times New Roman" w:cs="Times New Roman"/>
              </w:rPr>
              <w:t xml:space="preserve"> </w:t>
            </w:r>
            <w:r w:rsidR="00BA0A82">
              <w:rPr>
                <w:rFonts w:ascii="Times New Roman" w:hAnsi="Times New Roman" w:cs="Times New Roman"/>
              </w:rPr>
              <w:t>and i</w:t>
            </w:r>
            <w:r w:rsidRPr="00BA0A82">
              <w:rPr>
                <w:rFonts w:ascii="Times New Roman" w:hAnsi="Times New Roman" w:cs="Times New Roman"/>
              </w:rPr>
              <w:t xml:space="preserve">dentify </w:t>
            </w:r>
            <w:r w:rsidRPr="00BA0A82">
              <w:rPr>
                <w:rFonts w:ascii="Times New Roman" w:hAnsi="Times New Roman" w:cs="Times New Roman"/>
                <w:bCs/>
              </w:rPr>
              <w:t xml:space="preserve">major rivers </w:t>
            </w:r>
            <w:r w:rsidRPr="00BA0A82">
              <w:rPr>
                <w:rFonts w:ascii="Times New Roman" w:hAnsi="Times New Roman" w:cs="Times New Roman"/>
              </w:rPr>
              <w:t xml:space="preserve">and </w:t>
            </w:r>
            <w:r w:rsidRPr="00BA0A82">
              <w:rPr>
                <w:rFonts w:ascii="Times New Roman" w:hAnsi="Times New Roman" w:cs="Times New Roman"/>
                <w:bCs/>
              </w:rPr>
              <w:t xml:space="preserve">mountain ranges </w:t>
            </w:r>
            <w:r w:rsidRPr="00BA0A82">
              <w:rPr>
                <w:rFonts w:ascii="Times New Roman" w:hAnsi="Times New Roman" w:cs="Times New Roman"/>
              </w:rPr>
              <w:t>in the US: Mississippi, Ohio, Rio Grande, Colorado, Hudson, Appalachian &amp; Rocky mountains</w:t>
            </w:r>
            <w:r w:rsidR="00F714AA" w:rsidRPr="00BA0A82">
              <w:rPr>
                <w:rFonts w:ascii="Times New Roman" w:hAnsi="Times New Roman" w:cs="Times New Roman"/>
              </w:rPr>
              <w:t>.</w:t>
            </w:r>
            <w:r w:rsidRPr="00BA0A82">
              <w:rPr>
                <w:rFonts w:ascii="Times New Roman" w:hAnsi="Times New Roman" w:cs="Times New Roman"/>
              </w:rPr>
              <w:t xml:space="preserve"> </w:t>
            </w:r>
          </w:p>
          <w:p w:rsidR="009D7982" w:rsidRPr="00F714AA" w:rsidRDefault="009D7982" w:rsidP="00FB3EC1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  <w:p w:rsidR="009D7982" w:rsidRPr="00F714AA" w:rsidRDefault="009D7982" w:rsidP="00FB3EC1">
            <w:pPr>
              <w:autoSpaceDE w:val="0"/>
              <w:autoSpaceDN w:val="0"/>
              <w:adjustRightInd w:val="0"/>
              <w:rPr>
                <w:rFonts w:ascii="Century" w:eastAsia="Wingdings-Regular" w:hAnsi="Century" w:cs="Times New Roman"/>
              </w:rPr>
            </w:pPr>
          </w:p>
          <w:p w:rsidR="003408F7" w:rsidRDefault="00D11450" w:rsidP="00FB3EC1">
            <w:pPr>
              <w:autoSpaceDE w:val="0"/>
              <w:autoSpaceDN w:val="0"/>
              <w:adjustRightInd w:val="0"/>
              <w:rPr>
                <w:rFonts w:ascii="Century" w:hAnsi="Century" w:cs="Times New Roman"/>
                <w:b/>
                <w:u w:val="single"/>
              </w:rPr>
            </w:pPr>
            <w:r w:rsidRPr="00F714AA">
              <w:rPr>
                <w:rFonts w:ascii="Century" w:hAnsi="Century" w:cs="Times New Roman"/>
                <w:b/>
                <w:u w:val="single"/>
              </w:rPr>
              <w:lastRenderedPageBreak/>
              <w:t>Science</w:t>
            </w:r>
            <w:r w:rsidR="004B3FA5" w:rsidRPr="00F714AA">
              <w:rPr>
                <w:rFonts w:ascii="Century" w:hAnsi="Century" w:cs="Times New Roman"/>
                <w:b/>
                <w:u w:val="single"/>
              </w:rPr>
              <w:t xml:space="preserve"> </w:t>
            </w:r>
          </w:p>
          <w:p w:rsidR="00D5129D" w:rsidRPr="002E6992" w:rsidRDefault="002E6992" w:rsidP="002E6992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/>
              </w:rPr>
              <w:t xml:space="preserve">Students will </w:t>
            </w:r>
            <w:r w:rsidR="00FB3EC1" w:rsidRPr="00F714AA">
              <w:rPr>
                <w:rFonts w:ascii="Century" w:hAnsi="Century" w:cs="Times New Roman"/>
              </w:rPr>
              <w:t>investigate the habitats of different organisms and the dependence of organisms on their habitat (3SC_D2006-12).</w:t>
            </w:r>
            <w:r>
              <w:rPr>
                <w:rFonts w:ascii="Century" w:hAnsi="Century" w:cs="Times New Roman"/>
              </w:rPr>
              <w:t xml:space="preserve"> </w:t>
            </w:r>
            <w:r>
              <w:rPr>
                <w:rFonts w:ascii="Century" w:hAnsi="Century"/>
              </w:rPr>
              <w:t>I</w:t>
            </w:r>
            <w:r w:rsidR="00D5129D" w:rsidRPr="00F714AA">
              <w:rPr>
                <w:rFonts w:ascii="Century" w:hAnsi="Century"/>
              </w:rPr>
              <w:t>dentify features of green plants that allow them to live and thrive in different regions of Georgia (GPS</w:t>
            </w:r>
            <w:r w:rsidR="007378A3">
              <w:rPr>
                <w:rFonts w:ascii="Century" w:hAnsi="Century"/>
              </w:rPr>
              <w:t xml:space="preserve"> 12b</w:t>
            </w:r>
            <w:r w:rsidR="00D5129D" w:rsidRPr="00F714AA">
              <w:rPr>
                <w:rFonts w:ascii="Century" w:hAnsi="Century"/>
              </w:rPr>
              <w:t>)</w:t>
            </w:r>
            <w:r>
              <w:rPr>
                <w:rFonts w:ascii="Century" w:hAnsi="Century" w:cs="Times New Roman"/>
              </w:rPr>
              <w:t xml:space="preserve"> and </w:t>
            </w:r>
            <w:r w:rsidR="00D5129D" w:rsidRPr="00F714AA">
              <w:rPr>
                <w:rFonts w:ascii="Century" w:hAnsi="Century"/>
              </w:rPr>
              <w:t>identify features of animals that allow them to live and thrive in different regions of Georgia (GPS</w:t>
            </w:r>
            <w:r w:rsidR="007378A3">
              <w:rPr>
                <w:rFonts w:ascii="Century" w:hAnsi="Century"/>
              </w:rPr>
              <w:t xml:space="preserve"> 12c</w:t>
            </w:r>
            <w:r w:rsidR="00D5129D" w:rsidRPr="00F714AA">
              <w:rPr>
                <w:rFonts w:ascii="Century" w:hAnsi="Century"/>
              </w:rPr>
              <w:t>)</w:t>
            </w:r>
            <w:r>
              <w:rPr>
                <w:rFonts w:ascii="Century" w:hAnsi="Century"/>
              </w:rPr>
              <w:t>.</w:t>
            </w:r>
            <w:r>
              <w:rPr>
                <w:rFonts w:ascii="Century" w:hAnsi="Century" w:cs="Times New Roman"/>
              </w:rPr>
              <w:t xml:space="preserve"> </w:t>
            </w:r>
            <w:r>
              <w:rPr>
                <w:rFonts w:ascii="Century" w:hAnsi="Century"/>
              </w:rPr>
              <w:t xml:space="preserve">They will also </w:t>
            </w:r>
            <w:r w:rsidR="00D5129D" w:rsidRPr="00F714AA">
              <w:rPr>
                <w:rFonts w:ascii="Century" w:hAnsi="Century"/>
              </w:rPr>
              <w:t>explain what will happen to an organism if the habitat is manipulated/changed (GPS</w:t>
            </w:r>
            <w:r w:rsidR="007378A3">
              <w:rPr>
                <w:rFonts w:ascii="Century" w:hAnsi="Century"/>
              </w:rPr>
              <w:t xml:space="preserve"> 12d</w:t>
            </w:r>
            <w:r w:rsidR="00D5129D" w:rsidRPr="00F714AA">
              <w:rPr>
                <w:rFonts w:ascii="Century" w:hAnsi="Century"/>
              </w:rPr>
              <w:t>)</w:t>
            </w:r>
            <w:r>
              <w:rPr>
                <w:rFonts w:ascii="Century" w:hAnsi="Century"/>
              </w:rPr>
              <w:t>.</w:t>
            </w:r>
          </w:p>
          <w:p w:rsidR="00002359" w:rsidRPr="00002359" w:rsidRDefault="00002359" w:rsidP="00DC4D59"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291"/>
        <w:tblW w:w="0" w:type="auto"/>
        <w:tblLook w:val="04A0"/>
      </w:tblPr>
      <w:tblGrid>
        <w:gridCol w:w="4608"/>
        <w:gridCol w:w="360"/>
        <w:gridCol w:w="4608"/>
      </w:tblGrid>
      <w:tr w:rsidR="005F267E" w:rsidTr="005F267E">
        <w:tc>
          <w:tcPr>
            <w:tcW w:w="4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67E" w:rsidRDefault="005F267E" w:rsidP="005F267E"/>
          <w:p w:rsidR="005F267E" w:rsidRPr="00E12A37" w:rsidRDefault="005F267E" w:rsidP="005F267E">
            <w:pPr>
              <w:rPr>
                <w:b/>
                <w:color w:val="00B050"/>
                <w:sz w:val="36"/>
                <w:szCs w:val="36"/>
              </w:rPr>
            </w:pPr>
            <w:r w:rsidRPr="00E12A37">
              <w:rPr>
                <w:b/>
                <w:color w:val="00B050"/>
                <w:sz w:val="36"/>
                <w:szCs w:val="36"/>
              </w:rPr>
              <w:t>Ram Reminders</w:t>
            </w:r>
          </w:p>
          <w:p w:rsidR="005F267E" w:rsidRDefault="005F267E" w:rsidP="005F267E">
            <w:pPr>
              <w:rPr>
                <w:color w:val="000000" w:themeColor="text1"/>
                <w:sz w:val="32"/>
                <w:szCs w:val="32"/>
              </w:rPr>
            </w:pPr>
          </w:p>
          <w:p w:rsidR="005F267E" w:rsidRPr="00CD0EDC" w:rsidRDefault="005F267E" w:rsidP="005F267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</w:rPr>
            </w:pPr>
            <w:r w:rsidRPr="00E12A37">
              <w:rPr>
                <w:b/>
                <w:noProof/>
                <w:color w:val="00B050"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-701040</wp:posOffset>
                  </wp:positionV>
                  <wp:extent cx="1099820" cy="647700"/>
                  <wp:effectExtent l="0" t="0" r="5080" b="0"/>
                  <wp:wrapTight wrapText="bothSides">
                    <wp:wrapPolygon edited="0">
                      <wp:start x="0" y="0"/>
                      <wp:lineTo x="0" y="20965"/>
                      <wp:lineTo x="21326" y="20965"/>
                      <wp:lineTo x="21326" y="0"/>
                      <wp:lineTo x="0" y="0"/>
                    </wp:wrapPolygon>
                  </wp:wrapTight>
                  <wp:docPr id="3" name="Picture 3" descr="Cute_owl : owls Vecto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57113" descr="Cute_owl : owls Vecto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0EDC">
              <w:rPr>
                <w:rFonts w:ascii="Calibri" w:hAnsi="Calibri" w:cs="Calibri"/>
                <w:b/>
                <w:bCs/>
              </w:rPr>
              <w:t xml:space="preserve"> </w:t>
            </w:r>
          </w:p>
          <w:tbl>
            <w:tblPr>
              <w:tblW w:w="48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0"/>
            </w:tblGrid>
            <w:tr w:rsidR="005F267E" w:rsidRPr="00A25E73" w:rsidTr="004444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267E" w:rsidRPr="00A25E73" w:rsidRDefault="005F267E" w:rsidP="00B65E08">
                  <w:pPr>
                    <w:framePr w:hSpace="180" w:wrap="around" w:vAnchor="text" w:hAnchor="margin" w:y="29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F267E" w:rsidRPr="00A25E73" w:rsidTr="004444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267E" w:rsidRPr="00A25E73" w:rsidRDefault="005F267E" w:rsidP="00B65E08">
                  <w:pPr>
                    <w:framePr w:hSpace="180" w:wrap="around" w:vAnchor="text" w:hAnchor="margin" w:y="291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F267E" w:rsidRPr="00A25E73" w:rsidTr="005F267E">
              <w:trPr>
                <w:trHeight w:val="25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267E" w:rsidRPr="005F267E" w:rsidRDefault="005F267E" w:rsidP="00B65E08">
                  <w:pPr>
                    <w:framePr w:hSpace="180" w:wrap="around" w:vAnchor="text" w:hAnchor="margin" w:y="29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F267E" w:rsidRPr="005F267E" w:rsidRDefault="005F267E" w:rsidP="00B65E08">
                  <w:pPr>
                    <w:framePr w:hSpace="180" w:wrap="around" w:vAnchor="text" w:hAnchor="margin" w:y="29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267E">
                    <w:rPr>
                      <w:rFonts w:ascii="Times New Roman" w:eastAsia="Times New Roman" w:hAnsi="Times New Roman" w:cs="Times New Roman"/>
                    </w:rPr>
                    <w:t>*</w:t>
                  </w:r>
                  <w:proofErr w:type="spellStart"/>
                  <w:r w:rsidRPr="005F267E">
                    <w:rPr>
                      <w:rFonts w:ascii="Times New Roman" w:eastAsia="Times New Roman" w:hAnsi="Times New Roman" w:cs="Times New Roman"/>
                    </w:rPr>
                    <w:t>CogAT</w:t>
                  </w:r>
                  <w:proofErr w:type="spellEnd"/>
                  <w:r w:rsidRPr="005F267E">
                    <w:rPr>
                      <w:rFonts w:ascii="Times New Roman" w:eastAsia="Times New Roman" w:hAnsi="Times New Roman" w:cs="Times New Roman"/>
                    </w:rPr>
                    <w:t xml:space="preserve"> Testing: Sept 17-20</w:t>
                  </w:r>
                </w:p>
                <w:p w:rsidR="005F267E" w:rsidRPr="005F267E" w:rsidRDefault="005F267E" w:rsidP="00B65E08">
                  <w:pPr>
                    <w:framePr w:hSpace="180" w:wrap="around" w:vAnchor="text" w:hAnchor="margin" w:y="29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267E">
                    <w:rPr>
                      <w:rFonts w:ascii="Times New Roman" w:eastAsia="Times New Roman" w:hAnsi="Times New Roman" w:cs="Times New Roman"/>
                    </w:rPr>
                    <w:t>*Sept. 23-27:  Book Fair</w:t>
                  </w:r>
                </w:p>
                <w:p w:rsidR="005F267E" w:rsidRPr="005F267E" w:rsidRDefault="005F267E" w:rsidP="00B65E08">
                  <w:pPr>
                    <w:framePr w:hSpace="180" w:wrap="around" w:vAnchor="text" w:hAnchor="margin" w:y="29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F267E">
                    <w:rPr>
                      <w:rFonts w:ascii="Times New Roman" w:eastAsia="Times New Roman" w:hAnsi="Times New Roman" w:cs="Times New Roman"/>
                    </w:rPr>
                    <w:t>*Sept. 25-26:  Early Release/Fall Conferences</w:t>
                  </w:r>
                </w:p>
                <w:p w:rsidR="00A25E73" w:rsidRPr="00A25E73" w:rsidRDefault="00A25E73" w:rsidP="00B65E08">
                  <w:pPr>
                    <w:framePr w:hSpace="180" w:wrap="around" w:vAnchor="text" w:hAnchor="margin" w:y="291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F267E" w:rsidRPr="00CD0EDC" w:rsidRDefault="005F267E" w:rsidP="005F267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F267E" w:rsidRDefault="005F267E" w:rsidP="005F267E"/>
        </w:tc>
        <w:tc>
          <w:tcPr>
            <w:tcW w:w="4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267E" w:rsidRDefault="005F267E" w:rsidP="005F267E">
            <w:pPr>
              <w:jc w:val="center"/>
              <w:rPr>
                <w:sz w:val="28"/>
                <w:szCs w:val="28"/>
              </w:rPr>
            </w:pPr>
            <w:r w:rsidRPr="0055116E">
              <w:rPr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-3810</wp:posOffset>
                  </wp:positionV>
                  <wp:extent cx="685165" cy="790575"/>
                  <wp:effectExtent l="0" t="0" r="635" b="9525"/>
                  <wp:wrapTight wrapText="bothSides">
                    <wp:wrapPolygon edited="0">
                      <wp:start x="0" y="0"/>
                      <wp:lineTo x="0" y="21340"/>
                      <wp:lineTo x="21019" y="21340"/>
                      <wp:lineTo x="21019" y="0"/>
                      <wp:lineTo x="0" y="0"/>
                    </wp:wrapPolygon>
                  </wp:wrapTight>
                  <wp:docPr id="2" name="Picture 2" descr="Cute_owl : cartoon ow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97518" descr="Cute_owl : cartoon ow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116E">
              <w:rPr>
                <w:sz w:val="28"/>
                <w:szCs w:val="28"/>
              </w:rPr>
              <w:t>FYI</w:t>
            </w:r>
          </w:p>
          <w:p w:rsidR="005F267E" w:rsidRPr="00CD0EDC" w:rsidRDefault="005F267E" w:rsidP="005F267E">
            <w:pPr>
              <w:pStyle w:val="Default"/>
              <w:rPr>
                <w:rFonts w:ascii="Times New Roman" w:hAnsi="Times New Roman" w:cs="Times New Roman"/>
              </w:rPr>
            </w:pPr>
            <w:r w:rsidRPr="00CD0EDC">
              <w:t>*</w:t>
            </w:r>
            <w:r w:rsidRPr="00CD0EDC">
              <w:rPr>
                <w:rFonts w:ascii="Times New Roman" w:hAnsi="Times New Roman" w:cs="Times New Roman"/>
              </w:rPr>
              <w:t xml:space="preserve">Please check your child’s agenda on a </w:t>
            </w:r>
            <w:r w:rsidRPr="00CD0EDC">
              <w:rPr>
                <w:rFonts w:ascii="Times New Roman" w:hAnsi="Times New Roman" w:cs="Times New Roman"/>
                <w:highlight w:val="yellow"/>
              </w:rPr>
              <w:t>daily</w:t>
            </w:r>
            <w:r w:rsidRPr="00CD0EDC">
              <w:rPr>
                <w:rFonts w:ascii="Times New Roman" w:hAnsi="Times New Roman" w:cs="Times New Roman"/>
              </w:rPr>
              <w:t xml:space="preserve"> basis for homework and behavior/work conduct. The conduct sheets are located at the front of the agendas again this school year. </w:t>
            </w:r>
          </w:p>
          <w:p w:rsidR="005F267E" w:rsidRDefault="005F267E" w:rsidP="005F2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7E" w:rsidRPr="00CD0EDC" w:rsidRDefault="005F267E" w:rsidP="005F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EDC">
              <w:rPr>
                <w:rFonts w:ascii="Times New Roman" w:hAnsi="Times New Roman" w:cs="Times New Roman"/>
                <w:sz w:val="24"/>
                <w:szCs w:val="24"/>
              </w:rPr>
              <w:t>*Be sure you have signed up for the Parent Portal as this is the BEST communication regarding your child’s grades and progress.</w:t>
            </w:r>
          </w:p>
          <w:p w:rsidR="005F267E" w:rsidRPr="004D6EB0" w:rsidRDefault="005F267E" w:rsidP="005F2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D5129D" w:rsidRDefault="00D5129D"/>
    <w:p w:rsidR="00D75F1B" w:rsidRDefault="00D75F1B" w:rsidP="00D75F1B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Felisha</w:t>
      </w:r>
      <w:proofErr w:type="spellEnd"/>
      <w:r>
        <w:rPr>
          <w:sz w:val="20"/>
          <w:szCs w:val="20"/>
        </w:rPr>
        <w:t xml:space="preserve"> Coney:  </w:t>
      </w:r>
      <w:hyperlink r:id="rId12" w:history="1">
        <w:r w:rsidRPr="00BE4D87">
          <w:rPr>
            <w:rStyle w:val="Hyperlink"/>
            <w:sz w:val="20"/>
            <w:szCs w:val="20"/>
          </w:rPr>
          <w:t>felisha_coney@gwinnett.k12.ga.us</w:t>
        </w:r>
      </w:hyperlink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Kristen Sapp:  </w:t>
      </w:r>
      <w:hyperlink r:id="rId13" w:history="1">
        <w:r w:rsidRPr="00BE4D87">
          <w:rPr>
            <w:rStyle w:val="Hyperlink"/>
            <w:sz w:val="20"/>
            <w:szCs w:val="20"/>
          </w:rPr>
          <w:t>kristen_sapp@gwinnett.k12.ga.us</w:t>
        </w:r>
      </w:hyperlink>
    </w:p>
    <w:p w:rsidR="00D75F1B" w:rsidRDefault="00D75F1B" w:rsidP="00D75F1B">
      <w:pPr>
        <w:spacing w:after="0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Leigh Shores:  </w:t>
      </w:r>
      <w:hyperlink r:id="rId14" w:history="1">
        <w:r w:rsidRPr="00BE4D87">
          <w:rPr>
            <w:rStyle w:val="Hyperlink"/>
            <w:sz w:val="20"/>
            <w:szCs w:val="20"/>
          </w:rPr>
          <w:t>leigh_shores@gwinnett.k12.ga.us</w:t>
        </w:r>
      </w:hyperlink>
      <w:r w:rsidR="00FB3EC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Jennifer Thompson: </w:t>
      </w:r>
      <w:hyperlink r:id="rId15" w:history="1">
        <w:r w:rsidR="00FB3EC1" w:rsidRPr="00025901">
          <w:rPr>
            <w:rStyle w:val="Hyperlink"/>
            <w:sz w:val="20"/>
            <w:szCs w:val="20"/>
          </w:rPr>
          <w:t>jennifer a_thompson@gwinnett.k12.ga.us</w:t>
        </w:r>
      </w:hyperlink>
      <w:r>
        <w:rPr>
          <w:sz w:val="20"/>
          <w:szCs w:val="20"/>
        </w:rPr>
        <w:t xml:space="preserve"> Julie Wangsness:  </w:t>
      </w:r>
      <w:hyperlink r:id="rId16" w:history="1">
        <w:r w:rsidR="00FB3EC1" w:rsidRPr="00025901">
          <w:rPr>
            <w:rStyle w:val="Hyperlink"/>
            <w:sz w:val="20"/>
            <w:szCs w:val="20"/>
          </w:rPr>
          <w:t>julie_wangsness@gwinnett.k12.ga.us</w:t>
        </w:r>
      </w:hyperlink>
      <w:r w:rsidR="00FB3EC1">
        <w:rPr>
          <w:sz w:val="20"/>
          <w:szCs w:val="20"/>
        </w:rPr>
        <w:t xml:space="preserve">   Mitzi Hardin: </w:t>
      </w:r>
      <w:hyperlink r:id="rId17" w:history="1">
        <w:r w:rsidR="00FB3EC1" w:rsidRPr="00025901">
          <w:rPr>
            <w:rStyle w:val="Hyperlink"/>
            <w:sz w:val="20"/>
            <w:szCs w:val="20"/>
          </w:rPr>
          <w:t>mitzi_hardin@gwinnett.k12.ga.us</w:t>
        </w:r>
      </w:hyperlink>
    </w:p>
    <w:p w:rsidR="00093A04" w:rsidRPr="00CD0EDC" w:rsidRDefault="00FB3EC1" w:rsidP="00D75F1B">
      <w:pPr>
        <w:spacing w:after="0"/>
        <w:rPr>
          <w:color w:val="000000" w:themeColor="text1"/>
          <w:sz w:val="20"/>
          <w:szCs w:val="20"/>
        </w:rPr>
      </w:pPr>
      <w:r w:rsidRPr="00FB3EC1">
        <w:rPr>
          <w:rStyle w:val="Hyperlink"/>
          <w:color w:val="000000" w:themeColor="text1"/>
          <w:sz w:val="20"/>
          <w:szCs w:val="20"/>
          <w:u w:val="none"/>
        </w:rPr>
        <w:t>Deanna</w:t>
      </w:r>
      <w:r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proofErr w:type="spellStart"/>
      <w:r>
        <w:rPr>
          <w:rStyle w:val="Hyperlink"/>
          <w:color w:val="000000" w:themeColor="text1"/>
          <w:sz w:val="20"/>
          <w:szCs w:val="20"/>
          <w:u w:val="none"/>
        </w:rPr>
        <w:t>Sessoms</w:t>
      </w:r>
      <w:proofErr w:type="spellEnd"/>
      <w:r>
        <w:rPr>
          <w:rStyle w:val="Hyperlink"/>
          <w:color w:val="000000" w:themeColor="text1"/>
          <w:sz w:val="20"/>
          <w:szCs w:val="20"/>
          <w:u w:val="none"/>
        </w:rPr>
        <w:t xml:space="preserve">: </w:t>
      </w:r>
      <w:hyperlink r:id="rId18" w:history="1">
        <w:r w:rsidRPr="00025901">
          <w:rPr>
            <w:rStyle w:val="Hyperlink"/>
            <w:sz w:val="20"/>
            <w:szCs w:val="20"/>
          </w:rPr>
          <w:t>deanna_sessoms@gwinnett.k12.ga.us</w:t>
        </w:r>
      </w:hyperlink>
    </w:p>
    <w:sectPr w:rsidR="00093A04" w:rsidRPr="00CD0EDC" w:rsidSect="0088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N Manuscript">
    <w:altName w:val="Courier New"/>
    <w:charset w:val="00"/>
    <w:family w:val="auto"/>
    <w:pitch w:val="variable"/>
    <w:sig w:usb0="00000003" w:usb1="00000048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E003DC"/>
    <w:lvl w:ilvl="0">
      <w:numFmt w:val="bullet"/>
      <w:lvlText w:val="*"/>
      <w:lvlJc w:val="left"/>
    </w:lvl>
  </w:abstractNum>
  <w:abstractNum w:abstractNumId="1">
    <w:nsid w:val="6A307A82"/>
    <w:multiLevelType w:val="hybridMultilevel"/>
    <w:tmpl w:val="905C9530"/>
    <w:lvl w:ilvl="0" w:tplc="6AA4A80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359"/>
    <w:rsid w:val="00002359"/>
    <w:rsid w:val="00007EB6"/>
    <w:rsid w:val="000469B3"/>
    <w:rsid w:val="000573FB"/>
    <w:rsid w:val="0008122B"/>
    <w:rsid w:val="00090E60"/>
    <w:rsid w:val="00093A04"/>
    <w:rsid w:val="000A31F1"/>
    <w:rsid w:val="000E54AC"/>
    <w:rsid w:val="000E5EA9"/>
    <w:rsid w:val="00106413"/>
    <w:rsid w:val="0013257E"/>
    <w:rsid w:val="0018260F"/>
    <w:rsid w:val="00233551"/>
    <w:rsid w:val="002C2B4E"/>
    <w:rsid w:val="002D7639"/>
    <w:rsid w:val="002E6992"/>
    <w:rsid w:val="002F571C"/>
    <w:rsid w:val="00322859"/>
    <w:rsid w:val="003264BB"/>
    <w:rsid w:val="003330FA"/>
    <w:rsid w:val="003408F7"/>
    <w:rsid w:val="003714A8"/>
    <w:rsid w:val="003858A4"/>
    <w:rsid w:val="003D783F"/>
    <w:rsid w:val="003F6536"/>
    <w:rsid w:val="00440D25"/>
    <w:rsid w:val="00480DF0"/>
    <w:rsid w:val="004B3FA5"/>
    <w:rsid w:val="004D6EB0"/>
    <w:rsid w:val="00523093"/>
    <w:rsid w:val="00523955"/>
    <w:rsid w:val="0055116E"/>
    <w:rsid w:val="005B43E6"/>
    <w:rsid w:val="005C4DCC"/>
    <w:rsid w:val="005C6F82"/>
    <w:rsid w:val="005D442E"/>
    <w:rsid w:val="005E5A6B"/>
    <w:rsid w:val="005F267E"/>
    <w:rsid w:val="00611C32"/>
    <w:rsid w:val="00614BC4"/>
    <w:rsid w:val="00632351"/>
    <w:rsid w:val="0068679F"/>
    <w:rsid w:val="006B470D"/>
    <w:rsid w:val="007378A3"/>
    <w:rsid w:val="00763A42"/>
    <w:rsid w:val="007C73C4"/>
    <w:rsid w:val="0087188C"/>
    <w:rsid w:val="00880B19"/>
    <w:rsid w:val="00883282"/>
    <w:rsid w:val="00913097"/>
    <w:rsid w:val="00936212"/>
    <w:rsid w:val="00954912"/>
    <w:rsid w:val="00955511"/>
    <w:rsid w:val="009A1B41"/>
    <w:rsid w:val="009A3AD5"/>
    <w:rsid w:val="009D7982"/>
    <w:rsid w:val="009E6987"/>
    <w:rsid w:val="00A25E73"/>
    <w:rsid w:val="00B010B4"/>
    <w:rsid w:val="00B11909"/>
    <w:rsid w:val="00B57B8F"/>
    <w:rsid w:val="00B65E08"/>
    <w:rsid w:val="00B77D68"/>
    <w:rsid w:val="00B83AA7"/>
    <w:rsid w:val="00BA0A82"/>
    <w:rsid w:val="00BB3CDC"/>
    <w:rsid w:val="00C36A43"/>
    <w:rsid w:val="00CD0EDC"/>
    <w:rsid w:val="00CD4DE8"/>
    <w:rsid w:val="00D11450"/>
    <w:rsid w:val="00D43B68"/>
    <w:rsid w:val="00D5129D"/>
    <w:rsid w:val="00D75F1B"/>
    <w:rsid w:val="00D858CF"/>
    <w:rsid w:val="00DC4D59"/>
    <w:rsid w:val="00DD4351"/>
    <w:rsid w:val="00E12A37"/>
    <w:rsid w:val="00E21705"/>
    <w:rsid w:val="00E22961"/>
    <w:rsid w:val="00EB7D56"/>
    <w:rsid w:val="00EC19F9"/>
    <w:rsid w:val="00F714AA"/>
    <w:rsid w:val="00FB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359"/>
    <w:rPr>
      <w:color w:val="0000FF"/>
      <w:u w:val="single"/>
    </w:rPr>
  </w:style>
  <w:style w:type="paragraph" w:customStyle="1" w:styleId="defaulttext22">
    <w:name w:val="defaulttext22"/>
    <w:basedOn w:val="Normal"/>
    <w:rsid w:val="00002359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n1">
    <w:name w:val="event-when1"/>
    <w:basedOn w:val="DefaultParagraphFont"/>
    <w:rsid w:val="00D11450"/>
    <w:rPr>
      <w:vanish w:val="0"/>
      <w:webHidden w:val="0"/>
      <w:specVanish w:val="0"/>
    </w:rPr>
  </w:style>
  <w:style w:type="paragraph" w:customStyle="1" w:styleId="Default">
    <w:name w:val="Default"/>
    <w:rsid w:val="00E12A3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D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42E"/>
    <w:pPr>
      <w:ind w:left="720"/>
      <w:contextualSpacing/>
    </w:pPr>
  </w:style>
  <w:style w:type="paragraph" w:styleId="NoSpacing">
    <w:name w:val="No Spacing"/>
    <w:uiPriority w:val="1"/>
    <w:qFormat/>
    <w:rsid w:val="005230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359"/>
    <w:rPr>
      <w:color w:val="0000FF"/>
      <w:u w:val="single"/>
    </w:rPr>
  </w:style>
  <w:style w:type="paragraph" w:customStyle="1" w:styleId="defaulttext22">
    <w:name w:val="defaulttext22"/>
    <w:basedOn w:val="Normal"/>
    <w:rsid w:val="00002359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when1">
    <w:name w:val="event-when1"/>
    <w:basedOn w:val="DefaultParagraphFont"/>
    <w:rsid w:val="00D11450"/>
    <w:rPr>
      <w:vanish w:val="0"/>
      <w:webHidden w:val="0"/>
      <w:specVanish w:val="0"/>
    </w:rPr>
  </w:style>
  <w:style w:type="paragraph" w:customStyle="1" w:styleId="Default">
    <w:name w:val="Default"/>
    <w:rsid w:val="00E12A3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D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442E"/>
    <w:pPr>
      <w:ind w:left="720"/>
      <w:contextualSpacing/>
    </w:pPr>
  </w:style>
  <w:style w:type="paragraph" w:styleId="NoSpacing">
    <w:name w:val="No Spacing"/>
    <w:uiPriority w:val="1"/>
    <w:qFormat/>
    <w:rsid w:val="005230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23rf.com/photo_11357113_owls.html" TargetMode="External"/><Relationship Id="rId13" Type="http://schemas.openxmlformats.org/officeDocument/2006/relationships/hyperlink" Target="mailto:kristen_sapp@gwinnett.k12.ga.us" TargetMode="External"/><Relationship Id="rId18" Type="http://schemas.openxmlformats.org/officeDocument/2006/relationships/hyperlink" Target="mailto:deanna_sessoms@gwinnett.k12.ga.us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felisha_coney@gwinnett.k12.ga.us" TargetMode="External"/><Relationship Id="rId17" Type="http://schemas.openxmlformats.org/officeDocument/2006/relationships/hyperlink" Target="mailto:mitzi_hardin@gwinnett.k12.ga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julie_wangsness@gwinnett.k12.ga.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123rf.com/photo_8166708_a-cute-brown-owl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mailto:jennifer%20a_thompson@gwinnett.k12.ga.us" TargetMode="External"/><Relationship Id="rId10" Type="http://schemas.openxmlformats.org/officeDocument/2006/relationships/hyperlink" Target="http://www.123rf.com/photo_9297518_cartoon-owl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leigh_shores@gwinnett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Wangsness, Julie</dc:creator>
  <cp:lastModifiedBy>Haley</cp:lastModifiedBy>
  <cp:revision>5</cp:revision>
  <dcterms:created xsi:type="dcterms:W3CDTF">2013-09-10T00:28:00Z</dcterms:created>
  <dcterms:modified xsi:type="dcterms:W3CDTF">2013-09-15T17:01:00Z</dcterms:modified>
</cp:coreProperties>
</file>